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76" w:rsidRDefault="008540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3161F" wp14:editId="43C47F8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29860" cy="7620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F5" w:rsidRPr="002C542C" w:rsidRDefault="008540F5" w:rsidP="002C542C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40F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INCIDENT REPORTING PRO</w:t>
                            </w:r>
                            <w:r w:rsidR="008C086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TOCOL</w:t>
                            </w:r>
                            <w:r w:rsidRPr="008540F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&amp; CONTACT INFORMATION</w:t>
                            </w:r>
                          </w:p>
                          <w:p w:rsidR="008540F5" w:rsidRDefault="008540F5" w:rsidP="002C542C">
                            <w:pPr>
                              <w:spacing w:after="0"/>
                            </w:pPr>
                            <w:r>
                              <w:t xml:space="preserve">TO:        </w:t>
                            </w:r>
                            <w:r>
                              <w:tab/>
                              <w:t>All Mohawk Employees in United States &amp; Canada</w:t>
                            </w:r>
                          </w:p>
                          <w:p w:rsidR="008540F5" w:rsidRDefault="008540F5" w:rsidP="008540F5">
                            <w:pPr>
                              <w:spacing w:after="0"/>
                            </w:pPr>
                            <w:r>
                              <w:t>FROM:</w:t>
                            </w:r>
                            <w:r>
                              <w:tab/>
                              <w:t xml:space="preserve">Andrew Whitcomb, Sr. Director – Treasury &amp; Risk Management </w:t>
                            </w:r>
                          </w:p>
                          <w:p w:rsidR="008540F5" w:rsidRDefault="00854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31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pt;margin-top:0;width:411.8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" stroked="f">
                <v:textbox>
                  <w:txbxContent>
                    <w:p w:rsidR="008540F5" w:rsidRPr="002C542C" w:rsidRDefault="008540F5" w:rsidP="002C542C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540F5">
                        <w:rPr>
                          <w:b/>
                          <w:color w:val="FF0000"/>
                          <w:sz w:val="28"/>
                          <w:szCs w:val="28"/>
                        </w:rPr>
                        <w:t>INCIDENT REPORTING PRO</w:t>
                      </w:r>
                      <w:r w:rsidR="008C0867">
                        <w:rPr>
                          <w:b/>
                          <w:color w:val="FF0000"/>
                          <w:sz w:val="28"/>
                          <w:szCs w:val="28"/>
                        </w:rPr>
                        <w:t>TOCOL</w:t>
                      </w:r>
                      <w:r w:rsidRPr="008540F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&amp; CONTACT INFORMATION</w:t>
                      </w:r>
                    </w:p>
                    <w:p w:rsidR="008540F5" w:rsidRDefault="008540F5" w:rsidP="002C542C">
                      <w:pPr>
                        <w:spacing w:after="0"/>
                      </w:pPr>
                      <w:r>
                        <w:t xml:space="preserve">TO:        </w:t>
                      </w:r>
                      <w:r>
                        <w:tab/>
                        <w:t>All Mohawk Employees in United States &amp; Canada</w:t>
                      </w:r>
                    </w:p>
                    <w:p w:rsidR="008540F5" w:rsidRDefault="008540F5" w:rsidP="008540F5">
                      <w:pPr>
                        <w:spacing w:after="0"/>
                      </w:pPr>
                      <w:r>
                        <w:t>FROM:</w:t>
                      </w:r>
                      <w:r>
                        <w:tab/>
                        <w:t xml:space="preserve">Andrew Whitcomb, Sr. Director – Treasury &amp; Risk Management </w:t>
                      </w:r>
                    </w:p>
                    <w:p w:rsidR="008540F5" w:rsidRDefault="008540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D07B38" wp14:editId="5613D940">
            <wp:extent cx="1155095" cy="7239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HAWK LOGO.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540F5" w:rsidRPr="002C542C" w:rsidRDefault="002C542C" w:rsidP="008540F5">
      <w:r>
        <w:t>This notice serves as a reminder re</w:t>
      </w:r>
      <w:r w:rsidR="008540F5">
        <w:t xml:space="preserve">garding proper incident reporting procedures.  In the event of the following types of incidents, please </w:t>
      </w:r>
      <w:r w:rsidR="008540F5" w:rsidRPr="00884C7C">
        <w:rPr>
          <w:b/>
        </w:rPr>
        <w:t>immediately</w:t>
      </w:r>
      <w:r w:rsidR="008540F5">
        <w:t xml:space="preserve"> contact the appropriate Mohawk department by phone </w:t>
      </w:r>
      <w:r w:rsidR="008540F5" w:rsidRPr="00920C5F">
        <w:rPr>
          <w:b/>
          <w:u w:val="single"/>
        </w:rPr>
        <w:t>and</w:t>
      </w:r>
      <w:r w:rsidR="008540F5">
        <w:t xml:space="preserve"> email, as indicated below. </w:t>
      </w:r>
      <w:r w:rsidR="008C0867">
        <w:t xml:space="preserve"> </w:t>
      </w:r>
    </w:p>
    <w:p w:rsidR="008540F5" w:rsidRDefault="008540F5" w:rsidP="008540F5">
      <w:r w:rsidRPr="005A3412">
        <w:rPr>
          <w:b/>
          <w:color w:val="FF0000"/>
        </w:rPr>
        <w:t>INJURIES</w:t>
      </w:r>
      <w:r>
        <w:t xml:space="preserve"> – Immediately contact </w:t>
      </w:r>
      <w:r w:rsidRPr="005A3412">
        <w:rPr>
          <w:b/>
        </w:rPr>
        <w:t>Mohawk Corporate Safety</w:t>
      </w:r>
      <w:r w:rsidRPr="005A3412">
        <w:t xml:space="preserve"> </w:t>
      </w:r>
      <w:r>
        <w:t>in the event of injuries involving the following conditions:</w:t>
      </w:r>
    </w:p>
    <w:p w:rsidR="008540F5" w:rsidRDefault="008540F5" w:rsidP="008540F5">
      <w:pPr>
        <w:pStyle w:val="ListParagraph"/>
        <w:numPr>
          <w:ilvl w:val="0"/>
          <w:numId w:val="1"/>
        </w:numPr>
      </w:pPr>
      <w:r>
        <w:t>Death</w:t>
      </w:r>
    </w:p>
    <w:p w:rsidR="008540F5" w:rsidRDefault="008540F5" w:rsidP="008540F5">
      <w:pPr>
        <w:pStyle w:val="ListParagraph"/>
        <w:numPr>
          <w:ilvl w:val="0"/>
          <w:numId w:val="1"/>
        </w:numPr>
      </w:pPr>
      <w:r>
        <w:t>Serious injuries – coma, amputation, significant burns over 30% of the body, serious internal injuries, paralysis, loss of vision</w:t>
      </w:r>
    </w:p>
    <w:p w:rsidR="008540F5" w:rsidRDefault="008540F5" w:rsidP="008540F5">
      <w:pPr>
        <w:pStyle w:val="ListParagraph"/>
        <w:numPr>
          <w:ilvl w:val="0"/>
          <w:numId w:val="1"/>
        </w:numPr>
      </w:pPr>
      <w:r>
        <w:t xml:space="preserve">Being transported to hospital due to incident </w:t>
      </w:r>
    </w:p>
    <w:p w:rsidR="008540F5" w:rsidRDefault="008540F5" w:rsidP="008540F5">
      <w:pPr>
        <w:pStyle w:val="ListParagraph"/>
        <w:numPr>
          <w:ilvl w:val="0"/>
          <w:numId w:val="1"/>
        </w:numPr>
      </w:pPr>
      <w:r>
        <w:t>Any injury to a Contractor or Visitor</w:t>
      </w:r>
    </w:p>
    <w:p w:rsidR="00C473B2" w:rsidRPr="003C6969" w:rsidRDefault="008540F5" w:rsidP="00C473B2">
      <w:pPr>
        <w:rPr>
          <w:color w:val="0563C1" w:themeColor="hyperlink"/>
          <w:u w:val="single"/>
        </w:rPr>
      </w:pPr>
      <w:r w:rsidRPr="005A3412">
        <w:rPr>
          <w:b/>
        </w:rPr>
        <w:t>Mohawk Corporate Safety</w:t>
      </w:r>
      <w:r>
        <w:t xml:space="preserve"> contact      </w:t>
      </w:r>
      <w:r w:rsidRPr="005A3412">
        <w:rPr>
          <w:b/>
        </w:rPr>
        <w:t>1-800-241-4900</w:t>
      </w:r>
      <w:r>
        <w:t xml:space="preserve"> ext. </w:t>
      </w:r>
      <w:r w:rsidRPr="00302C41">
        <w:rPr>
          <w:b/>
        </w:rPr>
        <w:t>29</w:t>
      </w:r>
      <w:r>
        <w:rPr>
          <w:b/>
        </w:rPr>
        <w:t>688</w:t>
      </w:r>
      <w:r w:rsidR="00C473B2">
        <w:rPr>
          <w:b/>
        </w:rPr>
        <w:t xml:space="preserve">         </w:t>
      </w:r>
      <w:r w:rsidR="008C0867">
        <w:rPr>
          <w:b/>
        </w:rPr>
        <w:tab/>
      </w:r>
      <w:r w:rsidR="008C0867">
        <w:rPr>
          <w:b/>
        </w:rPr>
        <w:tab/>
      </w:r>
      <w:hyperlink r:id="rId6" w:history="1">
        <w:r w:rsidR="00C473B2" w:rsidRPr="003C6969">
          <w:rPr>
            <w:rStyle w:val="Hyperlink"/>
          </w:rPr>
          <w:t>CorporateSafety@MohawkInd.com</w:t>
        </w:r>
      </w:hyperlink>
      <w:r w:rsidR="00C473B2" w:rsidRPr="003C6969">
        <w:rPr>
          <w:rStyle w:val="Hyperlink"/>
        </w:rPr>
        <w:t xml:space="preserve"> </w:t>
      </w:r>
    </w:p>
    <w:p w:rsidR="008540F5" w:rsidRDefault="008540F5" w:rsidP="008540F5">
      <w:r w:rsidRPr="00302C41">
        <w:rPr>
          <w:b/>
          <w:color w:val="FF0000"/>
        </w:rPr>
        <w:t>PROPERTY LOSS</w:t>
      </w:r>
      <w:r>
        <w:t xml:space="preserve"> – Immediately contact </w:t>
      </w:r>
      <w:r w:rsidRPr="005D0B43">
        <w:rPr>
          <w:b/>
        </w:rPr>
        <w:t>Mohawk Corporate Risk Management</w:t>
      </w:r>
      <w:r w:rsidR="00DB03D3">
        <w:rPr>
          <w:b/>
        </w:rPr>
        <w:t>, before any third party,</w:t>
      </w:r>
      <w:r w:rsidR="00DB03D3">
        <w:t xml:space="preserve"> in the event of any</w:t>
      </w:r>
      <w:bookmarkStart w:id="0" w:name="_GoBack"/>
      <w:bookmarkEnd w:id="0"/>
      <w:r>
        <w:t xml:space="preserve"> property loss (buildings, equipment, inventory) OR business interruption from any cause, including but not limited to:</w:t>
      </w:r>
    </w:p>
    <w:p w:rsidR="008540F5" w:rsidRDefault="008540F5" w:rsidP="004217DD">
      <w:pPr>
        <w:pStyle w:val="ListParagraph"/>
        <w:numPr>
          <w:ilvl w:val="0"/>
          <w:numId w:val="2"/>
        </w:numPr>
      </w:pPr>
      <w:r>
        <w:t>Fires or explosions of any kind or size</w:t>
      </w:r>
      <w:r w:rsidR="004217DD">
        <w:tab/>
      </w:r>
      <w:r w:rsidR="004217DD">
        <w:tab/>
      </w:r>
      <w:r w:rsidR="004217DD">
        <w:tab/>
        <w:t>4.</w:t>
      </w:r>
      <w:r w:rsidR="004217DD">
        <w:tab/>
        <w:t>Flood or earthquake events</w:t>
      </w:r>
    </w:p>
    <w:p w:rsidR="008540F5" w:rsidRDefault="008540F5" w:rsidP="004217DD">
      <w:pPr>
        <w:pStyle w:val="ListParagraph"/>
        <w:numPr>
          <w:ilvl w:val="0"/>
          <w:numId w:val="2"/>
        </w:numPr>
      </w:pPr>
      <w:r>
        <w:t>Storm related damage (wind, rain, hail, etc.)</w:t>
      </w:r>
      <w:r w:rsidR="004217DD">
        <w:tab/>
      </w:r>
      <w:r w:rsidR="004217DD">
        <w:tab/>
      </w:r>
      <w:r w:rsidR="004217DD">
        <w:tab/>
        <w:t>5.</w:t>
      </w:r>
      <w:r w:rsidR="004217DD">
        <w:tab/>
        <w:t>Damage due to power outage</w:t>
      </w:r>
    </w:p>
    <w:p w:rsidR="008540F5" w:rsidRDefault="008540F5" w:rsidP="008540F5">
      <w:pPr>
        <w:pStyle w:val="ListParagraph"/>
        <w:numPr>
          <w:ilvl w:val="0"/>
          <w:numId w:val="2"/>
        </w:numPr>
      </w:pPr>
      <w:r>
        <w:t>Meaningful mechanical breakdown or interruptions in supply of raw materials or other key components</w:t>
      </w:r>
    </w:p>
    <w:p w:rsidR="008C0867" w:rsidRDefault="008540F5" w:rsidP="008C0867">
      <w:pPr>
        <w:spacing w:after="0"/>
        <w:rPr>
          <w:rStyle w:val="Hyperlink"/>
        </w:rPr>
      </w:pPr>
      <w:r>
        <w:rPr>
          <w:b/>
        </w:rPr>
        <w:t>Mohawk Corporate Risk Management</w:t>
      </w:r>
      <w:r>
        <w:t xml:space="preserve"> contact      </w:t>
      </w:r>
      <w:r w:rsidRPr="00302C41">
        <w:rPr>
          <w:b/>
        </w:rPr>
        <w:t>1-800-241-4900</w:t>
      </w:r>
      <w:r>
        <w:t xml:space="preserve"> ext. </w:t>
      </w:r>
      <w:r w:rsidR="008C0867">
        <w:rPr>
          <w:b/>
        </w:rPr>
        <w:t>42284</w:t>
      </w:r>
      <w:r w:rsidR="00C473B2">
        <w:rPr>
          <w:b/>
        </w:rPr>
        <w:t xml:space="preserve">     </w:t>
      </w:r>
      <w:r w:rsidR="008C0867">
        <w:rPr>
          <w:b/>
        </w:rPr>
        <w:t xml:space="preserve"> </w:t>
      </w:r>
      <w:r w:rsidR="008C0867">
        <w:rPr>
          <w:b/>
        </w:rPr>
        <w:tab/>
      </w:r>
      <w:hyperlink r:id="rId7" w:history="1">
        <w:r w:rsidR="00C473B2" w:rsidRPr="002C32C1">
          <w:rPr>
            <w:rStyle w:val="Hyperlink"/>
          </w:rPr>
          <w:t>Risk@Mohawkind.com</w:t>
        </w:r>
      </w:hyperlink>
    </w:p>
    <w:p w:rsidR="004217DD" w:rsidRPr="004217DD" w:rsidRDefault="008C0867" w:rsidP="00C473B2">
      <w:pPr>
        <w:rPr>
          <w:color w:val="0070C0"/>
        </w:rPr>
      </w:pPr>
      <w:r w:rsidRPr="008C0867">
        <w:rPr>
          <w:b/>
          <w:i/>
        </w:rPr>
        <w:t xml:space="preserve">Leaving a voicemail is </w:t>
      </w:r>
      <w:r w:rsidRPr="004217DD">
        <w:rPr>
          <w:b/>
          <w:i/>
          <w:u w:val="single"/>
        </w:rPr>
        <w:t>unacceptable</w:t>
      </w:r>
      <w:r w:rsidRPr="008C0867">
        <w:rPr>
          <w:b/>
          <w:i/>
        </w:rPr>
        <w:t xml:space="preserve">.  Continue to contact the </w:t>
      </w:r>
      <w:r>
        <w:rPr>
          <w:b/>
          <w:i/>
        </w:rPr>
        <w:t>Risk Dep</w:t>
      </w:r>
      <w:r w:rsidR="004217DD">
        <w:rPr>
          <w:b/>
          <w:i/>
        </w:rPr>
        <w:t>t. by phone</w:t>
      </w:r>
      <w:r w:rsidRPr="008C0867">
        <w:rPr>
          <w:b/>
          <w:i/>
        </w:rPr>
        <w:t xml:space="preserve"> or email with a </w:t>
      </w:r>
      <w:r>
        <w:rPr>
          <w:b/>
          <w:i/>
        </w:rPr>
        <w:t>callback</w:t>
      </w:r>
      <w:r w:rsidRPr="008C0867">
        <w:rPr>
          <w:b/>
          <w:i/>
        </w:rPr>
        <w:t xml:space="preserve"> number. </w:t>
      </w:r>
    </w:p>
    <w:p w:rsidR="008540F5" w:rsidRDefault="008540F5" w:rsidP="008540F5">
      <w:r>
        <w:rPr>
          <w:b/>
          <w:color w:val="FF0000"/>
        </w:rPr>
        <w:t>ENVIRONMENTAL INCIDENTS</w:t>
      </w:r>
      <w:r>
        <w:t xml:space="preserve">– Immediately contact </w:t>
      </w:r>
      <w:r w:rsidRPr="005D0B43">
        <w:rPr>
          <w:b/>
        </w:rPr>
        <w:t xml:space="preserve">Mohawk Corporate </w:t>
      </w:r>
      <w:r>
        <w:rPr>
          <w:b/>
        </w:rPr>
        <w:t>Environmental</w:t>
      </w:r>
      <w:r>
        <w:t xml:space="preserve"> in the event of any environmental spills or releases. Also report any of the possibilities of:</w:t>
      </w:r>
    </w:p>
    <w:p w:rsidR="008540F5" w:rsidRDefault="008540F5" w:rsidP="008540F5">
      <w:pPr>
        <w:pStyle w:val="ListParagraph"/>
        <w:numPr>
          <w:ilvl w:val="0"/>
          <w:numId w:val="3"/>
        </w:numPr>
      </w:pPr>
      <w:r>
        <w:t>H</w:t>
      </w:r>
      <w:r w:rsidRPr="00CF0011">
        <w:t xml:space="preserve">azardous materials, petroleum, or chemicals </w:t>
      </w:r>
      <w:r>
        <w:t xml:space="preserve">reaching drinking water source, </w:t>
      </w:r>
      <w:r w:rsidRPr="00CF0011">
        <w:t xml:space="preserve">entering a public sewer system, or entering </w:t>
      </w:r>
      <w:r>
        <w:t>into the basements of buildings</w:t>
      </w:r>
    </w:p>
    <w:p w:rsidR="008540F5" w:rsidRDefault="008540F5" w:rsidP="008540F5">
      <w:pPr>
        <w:pStyle w:val="ListParagraph"/>
        <w:numPr>
          <w:ilvl w:val="0"/>
          <w:numId w:val="3"/>
        </w:numPr>
      </w:pPr>
      <w:r>
        <w:t>E</w:t>
      </w:r>
      <w:r w:rsidRPr="00CF0011">
        <w:t>mployees or members of the public being exposed to hazardous chemicals</w:t>
      </w:r>
      <w:r>
        <w:t xml:space="preserve"> </w:t>
      </w:r>
    </w:p>
    <w:p w:rsidR="00C473B2" w:rsidRPr="004217DD" w:rsidRDefault="004217DD" w:rsidP="008540F5">
      <w:pPr>
        <w:pStyle w:val="ListParagraph"/>
        <w:numPr>
          <w:ilvl w:val="0"/>
          <w:numId w:val="3"/>
        </w:numPr>
      </w:pPr>
      <w:r>
        <w:t>Any Truck Accidents that involve cleanup operations by a governmental agency.</w:t>
      </w:r>
    </w:p>
    <w:p w:rsidR="008540F5" w:rsidRDefault="008540F5" w:rsidP="008540F5">
      <w:pPr>
        <w:spacing w:after="0"/>
        <w:rPr>
          <w:rStyle w:val="Hyperlink"/>
        </w:rPr>
      </w:pPr>
      <w:r w:rsidRPr="00A243DB">
        <w:rPr>
          <w:b/>
        </w:rPr>
        <w:t xml:space="preserve">Mohawk Corporate </w:t>
      </w:r>
      <w:r>
        <w:rPr>
          <w:b/>
        </w:rPr>
        <w:t>Environmental</w:t>
      </w:r>
      <w:r>
        <w:t xml:space="preserve"> contact      </w:t>
      </w:r>
      <w:r w:rsidRPr="00A243DB">
        <w:rPr>
          <w:b/>
        </w:rPr>
        <w:t>1-800-241-4900</w:t>
      </w:r>
      <w:r>
        <w:t xml:space="preserve"> ext. </w:t>
      </w:r>
      <w:r>
        <w:rPr>
          <w:b/>
        </w:rPr>
        <w:t>29230</w:t>
      </w:r>
      <w:r w:rsidR="00C473B2">
        <w:rPr>
          <w:b/>
        </w:rPr>
        <w:t xml:space="preserve">      </w:t>
      </w:r>
      <w:r w:rsidR="00C473B2" w:rsidRPr="004B7427">
        <w:rPr>
          <w:rStyle w:val="Hyperlink"/>
        </w:rPr>
        <w:t>Denise_Wood</w:t>
      </w:r>
      <w:hyperlink r:id="rId8" w:history="1">
        <w:r w:rsidR="00C473B2" w:rsidRPr="002C32C1">
          <w:rPr>
            <w:rStyle w:val="Hyperlink"/>
          </w:rPr>
          <w:t>@Mohawkind.com</w:t>
        </w:r>
      </w:hyperlink>
    </w:p>
    <w:p w:rsidR="004217DD" w:rsidRDefault="004217DD" w:rsidP="008540F5">
      <w:pPr>
        <w:spacing w:after="0"/>
        <w:rPr>
          <w:rStyle w:val="Hyperlink"/>
        </w:rPr>
      </w:pPr>
    </w:p>
    <w:p w:rsidR="004217DD" w:rsidRDefault="004217DD" w:rsidP="004217DD">
      <w:r>
        <w:rPr>
          <w:b/>
          <w:color w:val="FF0000"/>
        </w:rPr>
        <w:t>CORPORATE TRANSPORTATION</w:t>
      </w:r>
      <w:r>
        <w:t xml:space="preserve">– Immediately contact </w:t>
      </w:r>
      <w:r w:rsidRPr="005D0B43">
        <w:rPr>
          <w:b/>
        </w:rPr>
        <w:t xml:space="preserve">Mohawk Corporate </w:t>
      </w:r>
      <w:r>
        <w:rPr>
          <w:b/>
        </w:rPr>
        <w:t>Transportation</w:t>
      </w:r>
      <w:r>
        <w:t xml:space="preserve"> in the event of any significant instances</w:t>
      </w:r>
      <w:r w:rsidR="002966D5">
        <w:t xml:space="preserve">, </w:t>
      </w:r>
      <w:r w:rsidR="002966D5" w:rsidRPr="002966D5">
        <w:rPr>
          <w:i/>
        </w:rPr>
        <w:t>beyond normal accident reporting</w:t>
      </w:r>
      <w:r w:rsidR="002966D5">
        <w:t>, involving the following</w:t>
      </w:r>
      <w:r>
        <w:t>:</w:t>
      </w:r>
    </w:p>
    <w:p w:rsidR="004217DD" w:rsidRDefault="004217DD" w:rsidP="004217DD">
      <w:pPr>
        <w:pStyle w:val="ListParagraph"/>
        <w:numPr>
          <w:ilvl w:val="0"/>
          <w:numId w:val="4"/>
        </w:numPr>
      </w:pPr>
      <w:r>
        <w:t>Any Truck Accidents that involve cleanup operations by a governmental agency.</w:t>
      </w:r>
    </w:p>
    <w:p w:rsidR="002966D5" w:rsidRPr="004217DD" w:rsidRDefault="002966D5" w:rsidP="004217DD">
      <w:pPr>
        <w:pStyle w:val="ListParagraph"/>
        <w:numPr>
          <w:ilvl w:val="0"/>
          <w:numId w:val="4"/>
        </w:numPr>
      </w:pPr>
      <w:r>
        <w:t>Any incidents in which our drivers are arrested or an inspections by a government agency is conducted.</w:t>
      </w:r>
    </w:p>
    <w:p w:rsidR="004217DD" w:rsidRDefault="004217DD" w:rsidP="002C542C">
      <w:pPr>
        <w:spacing w:after="0"/>
        <w:rPr>
          <w:rStyle w:val="Hyperlink"/>
        </w:rPr>
      </w:pPr>
      <w:r w:rsidRPr="00A243DB">
        <w:rPr>
          <w:b/>
        </w:rPr>
        <w:t xml:space="preserve">Mohawk </w:t>
      </w:r>
      <w:r w:rsidR="002966D5">
        <w:rPr>
          <w:b/>
        </w:rPr>
        <w:t>Logistics Transportation</w:t>
      </w:r>
      <w:r>
        <w:t xml:space="preserve"> contact      </w:t>
      </w:r>
      <w:r w:rsidR="002966D5">
        <w:t xml:space="preserve">     </w:t>
      </w:r>
      <w:r w:rsidR="002966D5">
        <w:rPr>
          <w:b/>
        </w:rPr>
        <w:t>706-275-7641 ext. 57641</w:t>
      </w:r>
      <w:r>
        <w:rPr>
          <w:b/>
        </w:rPr>
        <w:t xml:space="preserve">     </w:t>
      </w:r>
      <w:r w:rsidR="002966D5">
        <w:rPr>
          <w:b/>
        </w:rPr>
        <w:t xml:space="preserve">    </w:t>
      </w:r>
      <w:r w:rsidR="002966D5">
        <w:rPr>
          <w:rStyle w:val="Hyperlink"/>
        </w:rPr>
        <w:t>Mitchell Chastain</w:t>
      </w:r>
      <w:hyperlink r:id="rId9" w:history="1">
        <w:r w:rsidRPr="002C32C1">
          <w:rPr>
            <w:rStyle w:val="Hyperlink"/>
          </w:rPr>
          <w:t>@Mohawkind.com</w:t>
        </w:r>
      </w:hyperlink>
    </w:p>
    <w:p w:rsidR="002C542C" w:rsidRDefault="002C542C" w:rsidP="002C542C">
      <w:pPr>
        <w:spacing w:after="0"/>
        <w:rPr>
          <w:rStyle w:val="Hyperlink"/>
        </w:rPr>
      </w:pPr>
    </w:p>
    <w:p w:rsidR="008540F5" w:rsidRDefault="008540F5" w:rsidP="002C542C">
      <w:pPr>
        <w:spacing w:after="0"/>
      </w:pPr>
      <w:r>
        <w:rPr>
          <w:b/>
          <w:color w:val="FF0000"/>
        </w:rPr>
        <w:t>THREATS OF LEGAL ACTION</w:t>
      </w:r>
      <w:r>
        <w:t xml:space="preserve">– Immediately contact </w:t>
      </w:r>
      <w:r w:rsidRPr="005D0B43">
        <w:rPr>
          <w:b/>
        </w:rPr>
        <w:t xml:space="preserve">Mohawk Corporate </w:t>
      </w:r>
      <w:r>
        <w:rPr>
          <w:b/>
        </w:rPr>
        <w:t xml:space="preserve">Legal Department </w:t>
      </w:r>
      <w:r>
        <w:t xml:space="preserve">in the event there may be serious legal </w:t>
      </w:r>
      <w:r w:rsidRPr="006F6C71">
        <w:t>repercussions</w:t>
      </w:r>
      <w:r>
        <w:t xml:space="preserve"> or threat of legal action against the Company or an employee, or a significant adverse public reaction or news media coverage that would reflect on the company.  </w:t>
      </w:r>
    </w:p>
    <w:p w:rsidR="002C542C" w:rsidRDefault="008540F5" w:rsidP="002C542C">
      <w:pPr>
        <w:spacing w:after="120"/>
      </w:pPr>
      <w:r w:rsidRPr="006F6C71">
        <w:rPr>
          <w:b/>
        </w:rPr>
        <w:t>Mohawk Corporate Legal Department</w:t>
      </w:r>
      <w:r w:rsidRPr="006F6C71">
        <w:t xml:space="preserve"> </w:t>
      </w:r>
      <w:r>
        <w:t xml:space="preserve">contact </w:t>
      </w:r>
      <w:r w:rsidRPr="006F6C71">
        <w:tab/>
      </w:r>
      <w:r>
        <w:t xml:space="preserve">     </w:t>
      </w:r>
      <w:r>
        <w:rPr>
          <w:b/>
        </w:rPr>
        <w:t xml:space="preserve">1-800-240-4900 ext. 42099 </w:t>
      </w:r>
      <w:r w:rsidR="00C473B2">
        <w:rPr>
          <w:b/>
        </w:rPr>
        <w:t xml:space="preserve">    </w:t>
      </w:r>
      <w:hyperlink r:id="rId10" w:history="1">
        <w:r w:rsidR="00C473B2" w:rsidRPr="002C32C1">
          <w:rPr>
            <w:rStyle w:val="Hyperlink"/>
          </w:rPr>
          <w:t>Valerie_Barney@Mohawkind.com</w:t>
        </w:r>
      </w:hyperlink>
      <w:r w:rsidR="00C473B2">
        <w:t xml:space="preserve"> </w:t>
      </w:r>
    </w:p>
    <w:p w:rsidR="002C542C" w:rsidRDefault="008540F5" w:rsidP="002C542C">
      <w:pPr>
        <w:spacing w:after="120"/>
        <w:rPr>
          <w:sz w:val="20"/>
        </w:rPr>
      </w:pPr>
      <w:r w:rsidRPr="00920C5F">
        <w:rPr>
          <w:sz w:val="20"/>
        </w:rPr>
        <w:t xml:space="preserve">Thank you for your dedicated service to our Company, and for your conscientious participation in these important programs. </w:t>
      </w:r>
    </w:p>
    <w:p w:rsidR="008540F5" w:rsidRPr="002C542C" w:rsidRDefault="008540F5" w:rsidP="002C542C">
      <w:pPr>
        <w:spacing w:after="0"/>
      </w:pPr>
      <w:r w:rsidRPr="00920C5F">
        <w:rPr>
          <w:sz w:val="20"/>
        </w:rPr>
        <w:t xml:space="preserve">If you have any questions regarding proper incident reporting, please contact Andrew Whitcomb at 706-624-2284 or email </w:t>
      </w:r>
      <w:hyperlink r:id="rId11" w:history="1">
        <w:r w:rsidRPr="00920C5F">
          <w:rPr>
            <w:rStyle w:val="Hyperlink"/>
            <w:sz w:val="20"/>
          </w:rPr>
          <w:t>Andrew_Whitcomb@mohawkind.com</w:t>
        </w:r>
      </w:hyperlink>
    </w:p>
    <w:sectPr w:rsidR="008540F5" w:rsidRPr="002C542C" w:rsidSect="00DB03D3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77C"/>
    <w:multiLevelType w:val="hybridMultilevel"/>
    <w:tmpl w:val="511632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A630BE"/>
    <w:multiLevelType w:val="hybridMultilevel"/>
    <w:tmpl w:val="2E4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004A"/>
    <w:multiLevelType w:val="hybridMultilevel"/>
    <w:tmpl w:val="6704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C7F8D"/>
    <w:multiLevelType w:val="hybridMultilevel"/>
    <w:tmpl w:val="511632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F5"/>
    <w:rsid w:val="002966D5"/>
    <w:rsid w:val="002C542C"/>
    <w:rsid w:val="00374198"/>
    <w:rsid w:val="004217DD"/>
    <w:rsid w:val="006A52DA"/>
    <w:rsid w:val="008540F5"/>
    <w:rsid w:val="008C0867"/>
    <w:rsid w:val="00C473B2"/>
    <w:rsid w:val="00DB03D3"/>
    <w:rsid w:val="00F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6EA35-49B6-4E88-9C17-E13B9C9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40F5"/>
    <w:rPr>
      <w:b/>
      <w:bCs/>
    </w:rPr>
  </w:style>
  <w:style w:type="paragraph" w:styleId="ListParagraph">
    <w:name w:val="List Paragraph"/>
    <w:basedOn w:val="Normal"/>
    <w:uiPriority w:val="34"/>
    <w:qFormat/>
    <w:rsid w:val="008540F5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40F5"/>
    <w:rPr>
      <w:color w:val="0563C1" w:themeColor="hyperlink"/>
      <w:u w:val="single"/>
    </w:rPr>
  </w:style>
  <w:style w:type="paragraph" w:customStyle="1" w:styleId="FormText">
    <w:name w:val="Form Text"/>
    <w:basedOn w:val="Normal"/>
    <w:qFormat/>
    <w:rsid w:val="008540F5"/>
    <w:pPr>
      <w:spacing w:after="0" w:line="264" w:lineRule="auto"/>
    </w:pPr>
    <w:rPr>
      <w:color w:val="5B9BD5" w:themeColor="accent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@Mohawki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sk@Mohawki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porateSafety@MohawkInd.com" TargetMode="External"/><Relationship Id="rId11" Type="http://schemas.openxmlformats.org/officeDocument/2006/relationships/hyperlink" Target="mailto:Andrew_Whitcomb@mohawki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alerie_Barney@Mohawki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sk@Mohawk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Lockhart</dc:creator>
  <cp:keywords/>
  <dc:description/>
  <cp:lastModifiedBy>Renee Lockhart</cp:lastModifiedBy>
  <cp:revision>5</cp:revision>
  <dcterms:created xsi:type="dcterms:W3CDTF">2017-02-08T20:59:00Z</dcterms:created>
  <dcterms:modified xsi:type="dcterms:W3CDTF">2017-02-21T21:59:00Z</dcterms:modified>
</cp:coreProperties>
</file>